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5127A2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504887">
        <w:rPr>
          <w:b/>
          <w:sz w:val="28"/>
          <w:szCs w:val="28"/>
        </w:rPr>
        <w:t>17.05</w:t>
      </w:r>
      <w:r w:rsidR="004B78DB">
        <w:rPr>
          <w:b/>
          <w:sz w:val="28"/>
          <w:szCs w:val="28"/>
        </w:rPr>
        <w:t>.2022г.г./</w:t>
      </w:r>
    </w:p>
    <w:p w:rsidR="004B78DB" w:rsidRDefault="004B78DB" w:rsidP="004B78DB"/>
    <w:tbl>
      <w:tblPr>
        <w:tblStyle w:val="a3"/>
        <w:tblpPr w:leftFromText="180" w:rightFromText="180" w:vertAnchor="page" w:horzAnchor="margin" w:tblpXSpec="center" w:tblpY="4160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134"/>
        <w:gridCol w:w="992"/>
        <w:gridCol w:w="850"/>
        <w:gridCol w:w="993"/>
        <w:gridCol w:w="1275"/>
        <w:gridCol w:w="993"/>
        <w:gridCol w:w="850"/>
        <w:gridCol w:w="1134"/>
      </w:tblGrid>
      <w:tr w:rsidR="005127A2" w:rsidRPr="009E0F65" w:rsidTr="005127A2">
        <w:tc>
          <w:tcPr>
            <w:tcW w:w="704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1276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992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Детство,Рыскулова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1275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Тау,ул.Абая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993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Г.Балхаш,ул.Шипагар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127A2" w:rsidRPr="009E0F65" w:rsidTr="005127A2">
        <w:tc>
          <w:tcPr>
            <w:tcW w:w="704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5127A2" w:rsidRDefault="005127A2" w:rsidP="007C2013">
            <w:pPr>
              <w:rPr>
                <w:color w:val="000000"/>
                <w:sz w:val="20"/>
              </w:rPr>
            </w:pPr>
            <w:r w:rsidRPr="00BB7478">
              <w:rPr>
                <w:color w:val="000000"/>
                <w:sz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</w:rPr>
              <w:t>Bioject</w:t>
            </w:r>
            <w:proofErr w:type="spellEnd"/>
            <w:r w:rsidRPr="00BB7478">
              <w:rPr>
                <w:color w:val="000000"/>
                <w:sz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</w:rPr>
              <w:t>Budget</w:t>
            </w:r>
            <w:proofErr w:type="spellEnd"/>
            <w:r w:rsidRPr="00BB7478">
              <w:rPr>
                <w:color w:val="000000"/>
                <w:sz w:val="20"/>
              </w:rPr>
              <w:t xml:space="preserve"> инъекционный трехкомпонентный стерильный однократного применения объемами: 2мл с иглами 23</w:t>
            </w:r>
            <w:r>
              <w:rPr>
                <w:color w:val="000000"/>
                <w:sz w:val="20"/>
              </w:rPr>
              <w:t>Gx</w:t>
            </w:r>
            <w:r w:rsidRPr="00BB7478">
              <w:rPr>
                <w:color w:val="000000"/>
                <w:sz w:val="20"/>
              </w:rPr>
              <w:t>1</w:t>
            </w:r>
          </w:p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78">
              <w:rPr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 и цилиндра с градуировкой. </w:t>
            </w:r>
            <w:r>
              <w:rPr>
                <w:color w:val="000000"/>
                <w:sz w:val="20"/>
              </w:rPr>
              <w:t>Игла с трехгранной заточкой покрыта тонким слоем силикона.</w:t>
            </w:r>
          </w:p>
        </w:tc>
        <w:tc>
          <w:tcPr>
            <w:tcW w:w="1276" w:type="dxa"/>
          </w:tcPr>
          <w:p w:rsidR="005127A2" w:rsidRPr="00994140" w:rsidRDefault="005127A2" w:rsidP="007C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7A2" w:rsidRPr="00A24666" w:rsidRDefault="005127A2" w:rsidP="007C2013">
            <w:pPr>
              <w:rPr>
                <w:b/>
                <w:color w:val="000000"/>
                <w:sz w:val="20"/>
              </w:rPr>
            </w:pPr>
            <w:r w:rsidRPr="00A24666">
              <w:rPr>
                <w:b/>
                <w:color w:val="000000"/>
                <w:sz w:val="20"/>
              </w:rPr>
              <w:t>РК-ИМН-5№016319</w:t>
            </w:r>
          </w:p>
          <w:p w:rsidR="005127A2" w:rsidRPr="00A24666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666">
              <w:rPr>
                <w:b/>
                <w:color w:val="000000"/>
                <w:sz w:val="20"/>
              </w:rPr>
              <w:t xml:space="preserve">   15,83тг</w:t>
            </w:r>
          </w:p>
        </w:tc>
        <w:tc>
          <w:tcPr>
            <w:tcW w:w="992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1275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93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50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45500</w:t>
            </w:r>
          </w:p>
        </w:tc>
        <w:tc>
          <w:tcPr>
            <w:tcW w:w="1134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720265-00тг.</w:t>
            </w:r>
          </w:p>
        </w:tc>
      </w:tr>
      <w:tr w:rsidR="005127A2" w:rsidRPr="009E0F65" w:rsidTr="005127A2">
        <w:tc>
          <w:tcPr>
            <w:tcW w:w="704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5127A2" w:rsidRDefault="005127A2" w:rsidP="007C2013">
            <w:pPr>
              <w:rPr>
                <w:color w:val="000000"/>
                <w:sz w:val="20"/>
              </w:rPr>
            </w:pPr>
            <w:r w:rsidRPr="00BB7478">
              <w:rPr>
                <w:color w:val="000000"/>
                <w:sz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</w:rPr>
              <w:t>Bioject</w:t>
            </w:r>
            <w:proofErr w:type="spellEnd"/>
            <w:r w:rsidRPr="00BB7478">
              <w:rPr>
                <w:color w:val="000000"/>
                <w:sz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</w:rPr>
              <w:t>Budget</w:t>
            </w:r>
            <w:proofErr w:type="spellEnd"/>
            <w:r w:rsidRPr="00BB7478">
              <w:rPr>
                <w:color w:val="000000"/>
                <w:sz w:val="20"/>
              </w:rPr>
              <w:t xml:space="preserve"> инъекционный трехкомпонентный стерильный однократного применения объемами: 5мл с иглами 22</w:t>
            </w:r>
            <w:r>
              <w:rPr>
                <w:color w:val="000000"/>
                <w:sz w:val="20"/>
              </w:rPr>
              <w:t>Gx</w:t>
            </w:r>
            <w:r w:rsidRPr="00BB7478">
              <w:rPr>
                <w:color w:val="000000"/>
                <w:sz w:val="20"/>
              </w:rPr>
              <w:t>11/2</w:t>
            </w:r>
          </w:p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78">
              <w:rPr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</w:t>
            </w:r>
            <w:r w:rsidRPr="00BB7478">
              <w:rPr>
                <w:color w:val="000000"/>
                <w:sz w:val="20"/>
              </w:rPr>
              <w:lastRenderedPageBreak/>
              <w:t xml:space="preserve">кольца и цилиндра с градуировкой. </w:t>
            </w:r>
            <w:r>
              <w:rPr>
                <w:color w:val="000000"/>
                <w:sz w:val="20"/>
              </w:rPr>
              <w:t>Игла с трехгранной заточкой покрыта тонким слоем силикона.</w:t>
            </w:r>
          </w:p>
        </w:tc>
        <w:tc>
          <w:tcPr>
            <w:tcW w:w="1276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</w:tcPr>
          <w:p w:rsidR="005127A2" w:rsidRPr="00A24666" w:rsidRDefault="00A24666" w:rsidP="007C2013">
            <w:pPr>
              <w:rPr>
                <w:b/>
                <w:color w:val="000000"/>
                <w:sz w:val="20"/>
              </w:rPr>
            </w:pPr>
            <w:r w:rsidRPr="00A24666">
              <w:rPr>
                <w:b/>
                <w:color w:val="000000"/>
                <w:sz w:val="20"/>
              </w:rPr>
              <w:t>РК-ИМН-5№016319</w:t>
            </w:r>
          </w:p>
          <w:p w:rsidR="00A24666" w:rsidRPr="00A24666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666">
              <w:rPr>
                <w:b/>
                <w:color w:val="000000"/>
                <w:sz w:val="20"/>
              </w:rPr>
              <w:t xml:space="preserve">  15,69</w:t>
            </w:r>
          </w:p>
        </w:tc>
        <w:tc>
          <w:tcPr>
            <w:tcW w:w="992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850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3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62000</w:t>
            </w:r>
          </w:p>
        </w:tc>
        <w:tc>
          <w:tcPr>
            <w:tcW w:w="1134" w:type="dxa"/>
          </w:tcPr>
          <w:p w:rsidR="005127A2" w:rsidRPr="00A86234" w:rsidRDefault="00A24666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972780-00тг.</w:t>
            </w:r>
          </w:p>
        </w:tc>
      </w:tr>
      <w:tr w:rsidR="005127A2" w:rsidRPr="009E0F65" w:rsidTr="005127A2">
        <w:tc>
          <w:tcPr>
            <w:tcW w:w="704" w:type="dxa"/>
          </w:tcPr>
          <w:p w:rsidR="005127A2" w:rsidRPr="00A86234" w:rsidRDefault="005127A2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:rsidR="005127A2" w:rsidRDefault="00504887" w:rsidP="007C2013">
            <w:pPr>
              <w:rPr>
                <w:color w:val="000000"/>
                <w:sz w:val="20"/>
              </w:rPr>
            </w:pPr>
            <w:r w:rsidRPr="00BB7478">
              <w:rPr>
                <w:color w:val="000000"/>
                <w:sz w:val="20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>
              <w:rPr>
                <w:color w:val="000000"/>
                <w:sz w:val="20"/>
              </w:rPr>
              <w:t>Bioject</w:t>
            </w:r>
            <w:proofErr w:type="spellEnd"/>
            <w:r w:rsidRPr="00BB7478">
              <w:rPr>
                <w:color w:val="000000"/>
                <w:sz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</w:rPr>
              <w:t>Budget</w:t>
            </w:r>
            <w:proofErr w:type="spellEnd"/>
            <w:r w:rsidRPr="00BB7478">
              <w:rPr>
                <w:color w:val="000000"/>
                <w:sz w:val="20"/>
              </w:rPr>
              <w:t xml:space="preserve"> объемами: 10мл с иглой 21</w:t>
            </w:r>
            <w:r>
              <w:rPr>
                <w:color w:val="000000"/>
                <w:sz w:val="20"/>
              </w:rPr>
              <w:t>Gx</w:t>
            </w:r>
            <w:r w:rsidRPr="00BB7478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½</w:t>
            </w:r>
          </w:p>
          <w:p w:rsidR="00504887" w:rsidRPr="005B4166" w:rsidRDefault="00504887" w:rsidP="007C2013">
            <w:pPr>
              <w:rPr>
                <w:rFonts w:cs="Times New Roman"/>
                <w:b/>
                <w:sz w:val="20"/>
                <w:szCs w:val="20"/>
              </w:rPr>
            </w:pPr>
            <w:r w:rsidRPr="00BB7478">
              <w:rPr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</w:t>
            </w:r>
            <w:r>
              <w:rPr>
                <w:color w:val="000000"/>
                <w:sz w:val="20"/>
              </w:rPr>
              <w:t>Игла с трехгранной заточкой покрыта тонким слоем силикона.</w:t>
            </w:r>
          </w:p>
        </w:tc>
        <w:tc>
          <w:tcPr>
            <w:tcW w:w="1276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7A2" w:rsidRPr="00504887" w:rsidRDefault="00504887" w:rsidP="007C2013">
            <w:pPr>
              <w:rPr>
                <w:b/>
                <w:color w:val="000000"/>
                <w:sz w:val="20"/>
              </w:rPr>
            </w:pPr>
            <w:r w:rsidRPr="00504887">
              <w:rPr>
                <w:b/>
                <w:color w:val="000000"/>
                <w:sz w:val="20"/>
              </w:rPr>
              <w:t>РК-ИМН-5№012114</w:t>
            </w:r>
          </w:p>
          <w:p w:rsidR="00504887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87">
              <w:rPr>
                <w:b/>
                <w:color w:val="000000"/>
                <w:sz w:val="20"/>
              </w:rPr>
              <w:t xml:space="preserve">   26,08тг.</w:t>
            </w:r>
          </w:p>
        </w:tc>
        <w:tc>
          <w:tcPr>
            <w:tcW w:w="992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3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45000</w:t>
            </w:r>
          </w:p>
        </w:tc>
        <w:tc>
          <w:tcPr>
            <w:tcW w:w="1134" w:type="dxa"/>
          </w:tcPr>
          <w:p w:rsidR="005127A2" w:rsidRPr="00A86234" w:rsidRDefault="00504887" w:rsidP="007C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1173600-00тг.</w:t>
            </w:r>
          </w:p>
        </w:tc>
      </w:tr>
      <w:tr w:rsidR="009F143C" w:rsidRPr="009E0F65" w:rsidTr="000262EF">
        <w:tc>
          <w:tcPr>
            <w:tcW w:w="704" w:type="dxa"/>
          </w:tcPr>
          <w:p w:rsidR="009F143C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</w:tcPr>
          <w:p w:rsidR="009F143C" w:rsidRPr="00A86234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gram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поставки:   </w:t>
            </w:r>
            <w:proofErr w:type="gram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9F143C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9F143C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Тау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  <w:p w:rsidR="009F143C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73-</w:t>
            </w:r>
          </w:p>
          <w:p w:rsidR="009F143C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г.Караганда,ул.Рыскулова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9F143C" w:rsidRPr="00A86234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9F143C" w:rsidRPr="00A86234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9F143C" w:rsidRPr="005D280F" w:rsidRDefault="009F143C" w:rsidP="009F143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gram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г.Караганда,КГП</w:t>
            </w:r>
            <w:proofErr w:type="gram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«ОЦПЗ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</w:t>
            </w:r>
            <w:proofErr w:type="spell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23,3 этаж</w:t>
            </w:r>
          </w:p>
          <w:p w:rsidR="009F143C" w:rsidRPr="005D280F" w:rsidRDefault="009F143C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9F143C" w:rsidRPr="005D280F" w:rsidRDefault="009F143C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9F143C" w:rsidRPr="005D280F" w:rsidRDefault="009F143C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ской помощи и (или) медицинской помощи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в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системе обязательного социа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льного медицинского </w:t>
            </w:r>
            <w:proofErr w:type="spellStart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страхования,фармацевтических</w:t>
            </w:r>
            <w:proofErr w:type="spellEnd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услуг и признании утратившими силу некоторых решений Правительства Республики Казахстан</w:t>
            </w:r>
          </w:p>
          <w:p w:rsidR="009F143C" w:rsidRPr="005D280F" w:rsidRDefault="009F143C" w:rsidP="009F143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Время и место вскрытия конвертов с ценовыми предложениями: КГП «ОПНД», г. Караганда, ул. Гастелло 23, 3 </w:t>
            </w:r>
            <w:proofErr w:type="gramStart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этаж ,</w:t>
            </w:r>
            <w:proofErr w:type="gramEnd"/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каб.304.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г.24.05.2022г.в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9F143C" w:rsidRPr="00A86234" w:rsidRDefault="009F143C" w:rsidP="009F1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4B78DB"/>
    <w:rsid w:val="00504887"/>
    <w:rsid w:val="005127A2"/>
    <w:rsid w:val="00743DC4"/>
    <w:rsid w:val="007903FE"/>
    <w:rsid w:val="00892531"/>
    <w:rsid w:val="008E6BF1"/>
    <w:rsid w:val="009F143C"/>
    <w:rsid w:val="00A24666"/>
    <w:rsid w:val="00E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5</cp:revision>
  <dcterms:created xsi:type="dcterms:W3CDTF">2022-02-07T09:19:00Z</dcterms:created>
  <dcterms:modified xsi:type="dcterms:W3CDTF">2022-05-17T04:06:00Z</dcterms:modified>
</cp:coreProperties>
</file>