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ляет закуп </w:t>
      </w:r>
      <w:r w:rsidR="00586FD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лекарственных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5127A2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1F2380">
        <w:rPr>
          <w:b/>
          <w:sz w:val="28"/>
          <w:szCs w:val="28"/>
        </w:rPr>
        <w:t>27.</w:t>
      </w:r>
      <w:r w:rsidR="00586FD6">
        <w:rPr>
          <w:b/>
          <w:sz w:val="28"/>
          <w:szCs w:val="28"/>
        </w:rPr>
        <w:t>03</w:t>
      </w:r>
      <w:r w:rsidR="004B78DB">
        <w:rPr>
          <w:b/>
          <w:sz w:val="28"/>
          <w:szCs w:val="28"/>
        </w:rPr>
        <w:t>.202</w:t>
      </w:r>
      <w:r w:rsidR="008A16DF">
        <w:rPr>
          <w:b/>
          <w:sz w:val="28"/>
          <w:szCs w:val="28"/>
        </w:rPr>
        <w:t>4</w:t>
      </w:r>
      <w:r w:rsidR="004B78DB">
        <w:rPr>
          <w:b/>
          <w:sz w:val="28"/>
          <w:szCs w:val="28"/>
        </w:rPr>
        <w:t>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993"/>
        <w:gridCol w:w="1275"/>
        <w:gridCol w:w="1134"/>
        <w:gridCol w:w="993"/>
        <w:gridCol w:w="1134"/>
        <w:gridCol w:w="1134"/>
        <w:gridCol w:w="850"/>
        <w:gridCol w:w="851"/>
        <w:gridCol w:w="1275"/>
      </w:tblGrid>
      <w:tr w:rsidR="00842FA0" w:rsidRPr="009E0F65" w:rsidTr="00926E15">
        <w:tc>
          <w:tcPr>
            <w:tcW w:w="70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275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Г.Темиртау,ул.Абая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Г.Балхаш,ул.Шипагар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1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75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42FA0" w:rsidRPr="00586FD6" w:rsidRDefault="00586FD6" w:rsidP="00586F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6FD6">
              <w:rPr>
                <w:rFonts w:ascii="Times New Roman" w:hAnsi="Times New Roman" w:cs="Times New Roman"/>
                <w:color w:val="000000"/>
                <w:sz w:val="20"/>
              </w:rPr>
              <w:t>Канюля/катетер внутривенный периферический c инъекционным клапаном, размерами: 14G</w:t>
            </w:r>
          </w:p>
          <w:p w:rsidR="00586FD6" w:rsidRPr="00586FD6" w:rsidRDefault="00586FD6" w:rsidP="0058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color w:val="000000"/>
                <w:sz w:val="20"/>
              </w:rPr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этилен оксидом Срок годности 5 лет.</w:t>
            </w:r>
          </w:p>
        </w:tc>
        <w:tc>
          <w:tcPr>
            <w:tcW w:w="850" w:type="dxa"/>
          </w:tcPr>
          <w:p w:rsidR="00842FA0" w:rsidRPr="00994140" w:rsidRDefault="00586FD6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42FA0" w:rsidRPr="00A24666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78,39</w:t>
            </w:r>
          </w:p>
        </w:tc>
        <w:tc>
          <w:tcPr>
            <w:tcW w:w="1275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2FA0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2351,70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42FA0" w:rsidRPr="00586FD6" w:rsidRDefault="00586FD6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sz w:val="20"/>
                <w:szCs w:val="20"/>
              </w:rPr>
              <w:t>Канюля/катетер внутривенный периферический c инъекционным клапаном, размерами: 16G</w:t>
            </w:r>
          </w:p>
          <w:p w:rsidR="00586FD6" w:rsidRPr="00586FD6" w:rsidRDefault="00586FD6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color w:val="000000"/>
                <w:sz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</w:t>
            </w:r>
            <w:r w:rsidRPr="00586FD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16G,17G,18G, 20G, 22G,24G,26G Стерилизован этилен оксидом Срок годности 5 лет.</w:t>
            </w:r>
          </w:p>
        </w:tc>
        <w:tc>
          <w:tcPr>
            <w:tcW w:w="850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42FA0" w:rsidRPr="00A24666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78,39</w:t>
            </w:r>
          </w:p>
        </w:tc>
        <w:tc>
          <w:tcPr>
            <w:tcW w:w="1275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2FA0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b/>
                <w:sz w:val="20"/>
                <w:szCs w:val="20"/>
              </w:rPr>
              <w:t>2351,70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842FA0" w:rsidRPr="00586FD6" w:rsidRDefault="00586FD6" w:rsidP="001E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sz w:val="20"/>
                <w:szCs w:val="20"/>
              </w:rPr>
              <w:t>Канюля/катетер внутривенный периферический c инъекционным клапаном, размерами: 18G</w:t>
            </w:r>
          </w:p>
          <w:p w:rsidR="00586FD6" w:rsidRPr="00586FD6" w:rsidRDefault="00586FD6" w:rsidP="001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color w:val="000000"/>
                <w:sz w:val="20"/>
              </w:rPr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этилен оксидом Срок годности 5 лет.</w:t>
            </w:r>
            <w:r w:rsidR="001D0F15">
              <w:t xml:space="preserve"> </w:t>
            </w:r>
          </w:p>
        </w:tc>
        <w:tc>
          <w:tcPr>
            <w:tcW w:w="850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78,39</w:t>
            </w:r>
          </w:p>
        </w:tc>
        <w:tc>
          <w:tcPr>
            <w:tcW w:w="1275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2FA0" w:rsidRPr="00A86234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2FA0" w:rsidRDefault="00586FD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FD6">
              <w:rPr>
                <w:rFonts w:ascii="Times New Roman" w:hAnsi="Times New Roman" w:cs="Times New Roman"/>
                <w:b/>
                <w:sz w:val="20"/>
                <w:szCs w:val="20"/>
              </w:rPr>
              <w:t>2351,70</w:t>
            </w:r>
          </w:p>
        </w:tc>
      </w:tr>
      <w:tr w:rsidR="00926E15" w:rsidRPr="009E0F65" w:rsidTr="00926E15">
        <w:tc>
          <w:tcPr>
            <w:tcW w:w="704" w:type="dxa"/>
          </w:tcPr>
          <w:p w:rsidR="00926E15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26E15" w:rsidRPr="001D0F15" w:rsidRDefault="001D0F15" w:rsidP="001E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Эуфиллин </w:t>
            </w:r>
            <w:r w:rsidRPr="001D0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инъекций, 2,4%, 5 мл № 5</w:t>
            </w:r>
          </w:p>
        </w:tc>
        <w:tc>
          <w:tcPr>
            <w:tcW w:w="850" w:type="dxa"/>
          </w:tcPr>
          <w:p w:rsidR="00926E15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926E15" w:rsidRDefault="00DA328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28B">
              <w:rPr>
                <w:rFonts w:ascii="Times New Roman" w:hAnsi="Times New Roman" w:cs="Times New Roman"/>
                <w:b/>
                <w:sz w:val="20"/>
                <w:szCs w:val="20"/>
              </w:rPr>
              <w:t>65,59</w:t>
            </w:r>
          </w:p>
        </w:tc>
        <w:tc>
          <w:tcPr>
            <w:tcW w:w="1275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E15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15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926E15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4591,30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1E053B" w:rsidRPr="001D0F15" w:rsidRDefault="001D0F15" w:rsidP="00C47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Мочеприемник стерильный однократного применения, различных вариантов исполнения</w:t>
            </w:r>
          </w:p>
          <w:p w:rsidR="001D0F15" w:rsidRPr="001D0F15" w:rsidRDefault="001D0F15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Мочеприемники могут фиксироваться на кровати, инвалидном кресле, стойке или на ноге. Обладают следующими характеристиками: - мешок мочеприемника оснащен специальным невозвратным клапаном, который предотвращает обратный ток мочи, значительно снижая риск развития восходящей инфекции; - устойчивая к перегибам дренажная трубка позволяет разместить мочеприемник удобно; - уплотнительные кольца для </w:t>
            </w:r>
            <w:r w:rsidRPr="001D0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крепления мешка фиксируют мочеприемник в вертикальном положении; - сливной клапан легко открыть или закрыть одной рукой, даже пациентам с ограниченной подвижностью рук; - универсальный переходник позволяет надежно подключиться к катетеру; - на передней стенке мочеприемника нанесены линии градуировки, по которым легко определить объем мочи в мешке; - эластичный ремешок для крепления (для ножного типа) представляет собой эластичную ленту, продетую через уплотнительные кольца с обеих сторон края пакета, и двух пуговиц на каждом ремешке для фиксации ремешка на ноге. Срок годности 5 лет. Не применять после истечения срока годности. Стерилизация этилен оксидом.</w:t>
            </w:r>
          </w:p>
        </w:tc>
        <w:tc>
          <w:tcPr>
            <w:tcW w:w="850" w:type="dxa"/>
          </w:tcPr>
          <w:p w:rsidR="001E053B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197,36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1D0F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4736,88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1E053B" w:rsidRDefault="000E588C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Фолея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2-х ходовой однократного применения стерильный, размер 20 </w:t>
            </w: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FR</w:t>
            </w: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/</w:t>
            </w: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CH</w:t>
            </w: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модификации: латексный с силиконовым покрытием; разновидность стандартный</w:t>
            </w:r>
          </w:p>
          <w:p w:rsidR="000E588C" w:rsidRPr="000E588C" w:rsidRDefault="000E588C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Фолея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Biocare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Budget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2-х и 3-х ходовой однократного применения стерильный, размерами: 6, 8, 10, 12, 14, 16, 18, 20, 22, 24, 26, 28, 30 FR/CH; модификации: латексный с силиконовым покрытием, с кончиком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Тиманна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силиконовый; разновидности стандартный, женский, детский</w:t>
            </w:r>
          </w:p>
        </w:tc>
        <w:tc>
          <w:tcPr>
            <w:tcW w:w="850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5B4">
              <w:rPr>
                <w:rFonts w:ascii="Times New Roman" w:hAnsi="Times New Roman" w:cs="Times New Roman"/>
                <w:b/>
                <w:sz w:val="20"/>
                <w:szCs w:val="20"/>
              </w:rPr>
              <w:t>414,5876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7462,57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1E053B" w:rsidRDefault="000E588C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Фолея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Biocare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Budget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2-х ходовой однократного применения стерильный, размер 22 FR/CH модификации: латексный с силиконовым покрытием; разновидность стандартный</w:t>
            </w:r>
          </w:p>
          <w:p w:rsidR="000E588C" w:rsidRPr="001D0F15" w:rsidRDefault="000E588C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Фолея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Biocare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Budget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2-х и 3-х ходовой однократного применения стерильный, размерами: 6, 8, 10, 12, 14, 16, 18, 20, 22, 24, 26, 28, 30 FR/CH; модификации: латексный с силиконовым покрытием, с кончиком </w:t>
            </w:r>
            <w:proofErr w:type="spellStart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Тиманна</w:t>
            </w:r>
            <w:proofErr w:type="spellEnd"/>
            <w:r w:rsidRPr="000E588C">
              <w:rPr>
                <w:rFonts w:ascii="Times New Roman" w:eastAsia="TimesNewRomanPSMT" w:hAnsi="Times New Roman" w:cs="Times New Roman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850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5B4">
              <w:rPr>
                <w:rFonts w:ascii="Times New Roman" w:hAnsi="Times New Roman" w:cs="Times New Roman"/>
                <w:b/>
                <w:sz w:val="20"/>
                <w:szCs w:val="20"/>
              </w:rPr>
              <w:t>414,5876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1E053B" w:rsidRDefault="00B045B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5B4">
              <w:rPr>
                <w:rFonts w:ascii="Times New Roman" w:hAnsi="Times New Roman" w:cs="Times New Roman"/>
                <w:b/>
                <w:sz w:val="20"/>
                <w:szCs w:val="20"/>
              </w:rPr>
              <w:t>7462,57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1E053B" w:rsidRPr="00A74D5F" w:rsidRDefault="000E588C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Преднизон</w:t>
            </w:r>
            <w:proofErr w:type="spell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74D5F">
              <w:rPr>
                <w:rFonts w:ascii="Times New Roman" w:hAnsi="Times New Roman" w:cs="Times New Roman"/>
              </w:rPr>
              <w:t xml:space="preserve"> </w:t>
            </w: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Раствор</w:t>
            </w:r>
            <w:proofErr w:type="gram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для инъекций, 30 мг/мл, 1 мл № 5</w:t>
            </w:r>
          </w:p>
        </w:tc>
        <w:tc>
          <w:tcPr>
            <w:tcW w:w="850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60">
              <w:rPr>
                <w:rFonts w:ascii="Times New Roman" w:hAnsi="Times New Roman" w:cs="Times New Roman"/>
                <w:b/>
                <w:sz w:val="20"/>
                <w:szCs w:val="20"/>
              </w:rPr>
              <w:t>80,53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1E053B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2899,08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E588C" w:rsidRPr="00A74D5F" w:rsidRDefault="000E588C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Фуросемид 40 мг</w:t>
            </w: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3,23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193,80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E588C" w:rsidRPr="00A74D5F" w:rsidRDefault="00137B9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Димедрол </w:t>
            </w:r>
            <w:r w:rsidRPr="00A74D5F">
              <w:rPr>
                <w:rFonts w:ascii="Times New Roman" w:hAnsi="Times New Roman" w:cs="Times New Roman"/>
              </w:rPr>
              <w:t xml:space="preserve"> </w:t>
            </w: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Раствор</w:t>
            </w:r>
            <w:proofErr w:type="gram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для инъекций, 1 % № 10</w:t>
            </w:r>
          </w:p>
        </w:tc>
        <w:tc>
          <w:tcPr>
            <w:tcW w:w="850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43,63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1308,90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0E588C" w:rsidRPr="00A74D5F" w:rsidRDefault="00137B9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Супрастин</w:t>
            </w:r>
            <w:proofErr w:type="gram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® </w:t>
            </w:r>
            <w:r w:rsidRPr="00A74D5F">
              <w:rPr>
                <w:rFonts w:ascii="Times New Roman" w:hAnsi="Times New Roman" w:cs="Times New Roman"/>
              </w:rPr>
              <w:t xml:space="preserve"> </w:t>
            </w: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Раствор</w:t>
            </w:r>
            <w:proofErr w:type="gram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для инъекций, 20 мг/мл, 1 мл, № 5</w:t>
            </w:r>
          </w:p>
        </w:tc>
        <w:tc>
          <w:tcPr>
            <w:tcW w:w="850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292,66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4389,90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0E588C" w:rsidRPr="00A74D5F" w:rsidRDefault="00137B9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Адреналин-Здоровье</w:t>
            </w:r>
            <w:r w:rsidRPr="00A74D5F">
              <w:rPr>
                <w:rFonts w:ascii="Times New Roman" w:hAnsi="Times New Roman" w:cs="Times New Roman"/>
              </w:rPr>
              <w:t xml:space="preserve"> </w:t>
            </w: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Раствор для инъекций, 0,18 %, 1 мл, № 10 </w:t>
            </w:r>
          </w:p>
        </w:tc>
        <w:tc>
          <w:tcPr>
            <w:tcW w:w="850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89,02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2670,60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0E588C" w:rsidRPr="00A74D5F" w:rsidRDefault="00137B9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Перчатки диагностические латексные гладкие </w:t>
            </w:r>
            <w:proofErr w:type="spell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опудренные</w:t>
            </w:r>
            <w:proofErr w:type="spell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стерильные </w:t>
            </w:r>
            <w:proofErr w:type="gram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размерами:  7</w:t>
            </w:r>
            <w:proofErr w:type="gram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-8 (M)</w:t>
            </w:r>
          </w:p>
          <w:p w:rsidR="00137B95" w:rsidRPr="00A74D5F" w:rsidRDefault="00137B9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Перчатки латексные пятипалые бесшовные с краями закатанными в венчик. Перчатки диагностические </w:t>
            </w:r>
            <w:proofErr w:type="spellStart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опудренные</w:t>
            </w:r>
            <w:proofErr w:type="spellEnd"/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латексные текстурированные имеют текстурированную поверхность</w:t>
            </w:r>
          </w:p>
        </w:tc>
        <w:tc>
          <w:tcPr>
            <w:tcW w:w="850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</w:t>
            </w:r>
            <w:proofErr w:type="gramEnd"/>
          </w:p>
        </w:tc>
        <w:tc>
          <w:tcPr>
            <w:tcW w:w="993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60">
              <w:rPr>
                <w:rFonts w:ascii="Times New Roman" w:hAnsi="Times New Roman" w:cs="Times New Roman"/>
                <w:b/>
                <w:sz w:val="20"/>
                <w:szCs w:val="20"/>
              </w:rPr>
              <w:t>147,63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137B9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E588C" w:rsidRDefault="00C7766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2952,60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</w:tcPr>
          <w:p w:rsidR="000E588C" w:rsidRPr="00A74D5F" w:rsidRDefault="00C77660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Левомицетин </w:t>
            </w:r>
            <w:r w:rsidRPr="00A74D5F">
              <w:rPr>
                <w:rFonts w:ascii="Times New Roman" w:hAnsi="Times New Roman" w:cs="Times New Roman"/>
              </w:rPr>
              <w:t>Порошок</w:t>
            </w:r>
            <w:r w:rsidR="00B035F2" w:rsidRPr="00A74D5F">
              <w:rPr>
                <w:rFonts w:ascii="Times New Roman" w:hAnsi="Times New Roman" w:cs="Times New Roman"/>
                <w:color w:val="000000"/>
                <w:sz w:val="20"/>
              </w:rPr>
              <w:t xml:space="preserve"> для приготовления раствора для инъекций, 1 г</w:t>
            </w:r>
          </w:p>
        </w:tc>
        <w:tc>
          <w:tcPr>
            <w:tcW w:w="850" w:type="dxa"/>
          </w:tcPr>
          <w:p w:rsidR="000E588C" w:rsidRDefault="00B035F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55">
              <w:rPr>
                <w:rFonts w:ascii="Times New Roman" w:hAnsi="Times New Roman" w:cs="Times New Roman"/>
                <w:b/>
                <w:sz w:val="20"/>
                <w:szCs w:val="20"/>
              </w:rPr>
              <w:t>425,58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B035F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B035F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E588C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12767,40</w:t>
            </w:r>
          </w:p>
        </w:tc>
      </w:tr>
      <w:tr w:rsidR="000E588C" w:rsidRPr="009E0F65" w:rsidTr="00926E15">
        <w:tc>
          <w:tcPr>
            <w:tcW w:w="704" w:type="dxa"/>
          </w:tcPr>
          <w:p w:rsidR="000E588C" w:rsidRDefault="00961589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0E588C" w:rsidRPr="00A74D5F" w:rsidRDefault="00A74D5F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D5F">
              <w:rPr>
                <w:rFonts w:ascii="Times New Roman" w:hAnsi="Times New Roman" w:cs="Times New Roman"/>
                <w:color w:val="000000"/>
                <w:sz w:val="20"/>
              </w:rPr>
              <w:t>Колпачке алюминиевый светлый К2-20</w:t>
            </w:r>
          </w:p>
        </w:tc>
        <w:tc>
          <w:tcPr>
            <w:tcW w:w="850" w:type="dxa"/>
          </w:tcPr>
          <w:p w:rsidR="000E588C" w:rsidRDefault="00A74D5F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E588C" w:rsidRDefault="00A74D5F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A74D5F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993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88C" w:rsidRDefault="000E588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88C" w:rsidRDefault="00A74D5F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275" w:type="dxa"/>
          </w:tcPr>
          <w:p w:rsidR="000E588C" w:rsidRDefault="00A74D5F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140000</w:t>
            </w:r>
          </w:p>
        </w:tc>
      </w:tr>
      <w:tr w:rsidR="00B035F2" w:rsidRPr="009E0F65" w:rsidTr="00926E15">
        <w:tc>
          <w:tcPr>
            <w:tcW w:w="704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B035F2" w:rsidRPr="00256632" w:rsidRDefault="0025663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632">
              <w:rPr>
                <w:rFonts w:ascii="Times New Roman" w:hAnsi="Times New Roman" w:cs="Times New Roman"/>
                <w:color w:val="000000"/>
                <w:sz w:val="20"/>
              </w:rPr>
              <w:t>Прибор для измерения артериального давления</w:t>
            </w:r>
          </w:p>
        </w:tc>
        <w:tc>
          <w:tcPr>
            <w:tcW w:w="850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5497</w:t>
            </w:r>
          </w:p>
        </w:tc>
        <w:tc>
          <w:tcPr>
            <w:tcW w:w="1275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035F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412275</w:t>
            </w:r>
          </w:p>
        </w:tc>
      </w:tr>
      <w:tr w:rsidR="00256632" w:rsidRPr="009E0F65" w:rsidTr="00926E15">
        <w:tc>
          <w:tcPr>
            <w:tcW w:w="70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256632" w:rsidRPr="00256632" w:rsidRDefault="0025663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56632">
              <w:rPr>
                <w:rFonts w:ascii="Times New Roman" w:hAnsi="Times New Roman" w:cs="Times New Roman"/>
                <w:color w:val="000000"/>
                <w:sz w:val="20"/>
              </w:rPr>
              <w:t>Термрметр</w:t>
            </w:r>
            <w:proofErr w:type="spellEnd"/>
            <w:r w:rsidRPr="00256632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электронно-цифровой (срок поставки июль-август)</w:t>
            </w:r>
          </w:p>
        </w:tc>
        <w:tc>
          <w:tcPr>
            <w:tcW w:w="850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993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275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1570000</w:t>
            </w:r>
          </w:p>
        </w:tc>
      </w:tr>
      <w:tr w:rsidR="00256632" w:rsidRPr="009E0F65" w:rsidTr="00926E15">
        <w:tc>
          <w:tcPr>
            <w:tcW w:w="70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256632" w:rsidRPr="00256632" w:rsidRDefault="0025663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2">
              <w:rPr>
                <w:rFonts w:ascii="Times New Roman" w:hAnsi="Times New Roman" w:cs="Times New Roman"/>
                <w:sz w:val="20"/>
                <w:szCs w:val="20"/>
              </w:rPr>
              <w:t>Термометр ТС-7-М1 исп.6 (-30+30С) с поверкой (д/холодильника)</w:t>
            </w:r>
          </w:p>
        </w:tc>
        <w:tc>
          <w:tcPr>
            <w:tcW w:w="850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256632" w:rsidRDefault="0025663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144000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6B5255" w:rsidRPr="00256632" w:rsidRDefault="006B5255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инъекций 05%-2,0</w:t>
            </w: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55">
              <w:rPr>
                <w:rFonts w:ascii="Times New Roman" w:hAnsi="Times New Roman" w:cs="Times New Roman"/>
                <w:b/>
                <w:sz w:val="20"/>
                <w:szCs w:val="20"/>
              </w:rPr>
              <w:t>130,85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4780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4780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625463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6B5255" w:rsidRDefault="001238A2" w:rsidP="00123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8A2">
              <w:rPr>
                <w:rFonts w:ascii="Times New Roman" w:hAnsi="Times New Roman" w:cs="Times New Roman"/>
                <w:sz w:val="20"/>
                <w:szCs w:val="20"/>
              </w:rPr>
              <w:t>Пиридоксина гидрохлорид Раствор для инъекций, 5 %, 1 мл, №10</w:t>
            </w:r>
          </w:p>
        </w:tc>
        <w:tc>
          <w:tcPr>
            <w:tcW w:w="850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P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46,82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  <w:tc>
          <w:tcPr>
            <w:tcW w:w="1275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397970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6B5255" w:rsidRDefault="001238A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8A2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238A2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1238A2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инъекций, 0,05 %, 1 мл, №10</w:t>
            </w:r>
          </w:p>
        </w:tc>
        <w:tc>
          <w:tcPr>
            <w:tcW w:w="850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P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44,40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</w:t>
            </w:r>
          </w:p>
        </w:tc>
        <w:tc>
          <w:tcPr>
            <w:tcW w:w="1275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226440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6B5255" w:rsidRDefault="001238A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Жгут кровоостанавливающий резиновый </w:t>
            </w:r>
          </w:p>
        </w:tc>
        <w:tc>
          <w:tcPr>
            <w:tcW w:w="850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P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214,66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3434,56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B5255" w:rsidRDefault="001238A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бактерицидный </w:t>
            </w:r>
          </w:p>
        </w:tc>
        <w:tc>
          <w:tcPr>
            <w:tcW w:w="850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P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652,35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19570,50</w:t>
            </w:r>
          </w:p>
        </w:tc>
      </w:tr>
      <w:tr w:rsidR="006B5255" w:rsidRPr="009E0F65" w:rsidTr="00926E15">
        <w:tc>
          <w:tcPr>
            <w:tcW w:w="704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6B5255" w:rsidRDefault="001238A2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850" w:type="dxa"/>
          </w:tcPr>
          <w:p w:rsid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proofErr w:type="gramEnd"/>
          </w:p>
        </w:tc>
        <w:tc>
          <w:tcPr>
            <w:tcW w:w="993" w:type="dxa"/>
          </w:tcPr>
          <w:p w:rsidR="006B5255" w:rsidRPr="006B5255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108,66</w:t>
            </w:r>
          </w:p>
        </w:tc>
        <w:tc>
          <w:tcPr>
            <w:tcW w:w="1275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55" w:rsidRDefault="006B525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55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B5255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760,62</w:t>
            </w:r>
          </w:p>
        </w:tc>
      </w:tr>
      <w:tr w:rsidR="001238A2" w:rsidRPr="009E0F65" w:rsidTr="00926E15">
        <w:tc>
          <w:tcPr>
            <w:tcW w:w="704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1238A2" w:rsidRDefault="001F2380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 бумажные воздушной стерилизации химические многопараметрические Медис-В-180/60-1 № 1000</w:t>
            </w:r>
          </w:p>
        </w:tc>
        <w:tc>
          <w:tcPr>
            <w:tcW w:w="850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proofErr w:type="gramEnd"/>
          </w:p>
        </w:tc>
        <w:tc>
          <w:tcPr>
            <w:tcW w:w="993" w:type="dxa"/>
          </w:tcPr>
          <w:p w:rsidR="001238A2" w:rsidRPr="006B5255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1275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</w:tr>
      <w:tr w:rsidR="001238A2" w:rsidRPr="009E0F65" w:rsidTr="00926E15">
        <w:tc>
          <w:tcPr>
            <w:tcW w:w="704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1238A2" w:rsidRPr="001F2380" w:rsidRDefault="001F2380" w:rsidP="00926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Мундштуки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алкотестер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Drager</w:t>
            </w:r>
            <w:proofErr w:type="spellEnd"/>
            <w:proofErr w:type="gramEnd"/>
            <w:r w:rsidRPr="001F2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(уп-100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proofErr w:type="gramEnd"/>
          </w:p>
        </w:tc>
        <w:tc>
          <w:tcPr>
            <w:tcW w:w="993" w:type="dxa"/>
          </w:tcPr>
          <w:p w:rsidR="001238A2" w:rsidRPr="006B5255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34100</w:t>
            </w:r>
          </w:p>
        </w:tc>
        <w:tc>
          <w:tcPr>
            <w:tcW w:w="1275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38A2" w:rsidRDefault="001238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75" w:type="dxa"/>
          </w:tcPr>
          <w:p w:rsidR="001238A2" w:rsidRDefault="001F238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2489300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gridSpan w:val="10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proofErr w:type="spellStart"/>
            <w:proofErr w:type="gramStart"/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>г.Темирт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г.Караганда,ул.Муканова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поставки по согласованию с заказчиком</w:t>
            </w:r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842FA0" w:rsidRPr="005D280F" w:rsidRDefault="00842FA0" w:rsidP="009F143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КГП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«ОЦПЗ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 этаж</w:t>
            </w:r>
          </w:p>
          <w:p w:rsidR="00842FA0" w:rsidRPr="005D280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8A16DF" w:rsidRPr="008A16DF" w:rsidRDefault="00842FA0" w:rsidP="008A16DF">
            <w:pPr>
              <w:rPr>
                <w:rFonts w:ascii="Times New Roman" w:hAnsi="Times New Roman" w:cs="Times New Roma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Квалификационные требования, предъявляемые к потенциальному поставщику, согласно Главы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1 (п.11), согласно </w:t>
            </w:r>
            <w:r w:rsidR="008A16DF" w:rsidRPr="00FD7F03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Приказ Министра здравоохранения Республики Казахстан от 7 июня 2023 года № 110</w:t>
            </w:r>
            <w:r w:rsidR="008A16DF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      </w:r>
          </w:p>
          <w:p w:rsidR="008A16D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Время и место вскрытия конвертов с ценовыми предложениями: КГП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на ПХВ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«ОПНД», </w:t>
            </w:r>
          </w:p>
          <w:p w:rsidR="00842FA0" w:rsidRPr="00A86234" w:rsidRDefault="00842FA0" w:rsidP="001F2380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 Кар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аганда, ул. Гастелло 23, 3 этаж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</w:t>
            </w:r>
            <w:r w:rsidR="001D77D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</w:t>
            </w:r>
            <w:r w:rsidR="001F238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04.</w:t>
            </w:r>
            <w:bookmarkStart w:id="0" w:name="_GoBack"/>
            <w:bookmarkEnd w:id="0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202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4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</w:tc>
        <w:tc>
          <w:tcPr>
            <w:tcW w:w="1275" w:type="dxa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50287"/>
    <w:rsid w:val="000E588C"/>
    <w:rsid w:val="001238A2"/>
    <w:rsid w:val="00137B95"/>
    <w:rsid w:val="001D0F15"/>
    <w:rsid w:val="001D77D4"/>
    <w:rsid w:val="001E053B"/>
    <w:rsid w:val="001F2380"/>
    <w:rsid w:val="00256632"/>
    <w:rsid w:val="004B78DB"/>
    <w:rsid w:val="00504887"/>
    <w:rsid w:val="005127A2"/>
    <w:rsid w:val="00550E34"/>
    <w:rsid w:val="00586FD6"/>
    <w:rsid w:val="006B5255"/>
    <w:rsid w:val="00743DC4"/>
    <w:rsid w:val="007903FE"/>
    <w:rsid w:val="00842FA0"/>
    <w:rsid w:val="00892531"/>
    <w:rsid w:val="008A16DF"/>
    <w:rsid w:val="008E6BF1"/>
    <w:rsid w:val="00926E15"/>
    <w:rsid w:val="00961589"/>
    <w:rsid w:val="009F143C"/>
    <w:rsid w:val="00A24666"/>
    <w:rsid w:val="00A74D5F"/>
    <w:rsid w:val="00B035F2"/>
    <w:rsid w:val="00B045B4"/>
    <w:rsid w:val="00C47EA8"/>
    <w:rsid w:val="00C77660"/>
    <w:rsid w:val="00DA328B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15</cp:revision>
  <cp:lastPrinted>2024-03-26T12:03:00Z</cp:lastPrinted>
  <dcterms:created xsi:type="dcterms:W3CDTF">2022-02-07T09:19:00Z</dcterms:created>
  <dcterms:modified xsi:type="dcterms:W3CDTF">2024-03-26T12:03:00Z</dcterms:modified>
</cp:coreProperties>
</file>